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82F" w:rsidRDefault="0089782F" w:rsidP="00F62CCF">
      <w:pPr>
        <w:ind w:left="426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261620</wp:posOffset>
            </wp:positionH>
            <wp:positionV relativeFrom="margin">
              <wp:posOffset>-453390</wp:posOffset>
            </wp:positionV>
            <wp:extent cx="6810375" cy="1657350"/>
            <wp:effectExtent l="0" t="0" r="9525" b="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розы-без-бордера copy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AC7" w:rsidRPr="00384AC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left:0;text-align:left;margin-left:19.7pt;margin-top:87.45pt;width:482.85pt;height:3.5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" filled="f" stroked="f">
            <v:textbox>
              <w:txbxContent>
                <w:p w:rsidR="00D34F78" w:rsidRPr="003E5F38" w:rsidRDefault="00D34F78" w:rsidP="003E5F38">
                  <w:pPr>
                    <w:ind w:left="708" w:hanging="708"/>
                    <w:jc w:val="center"/>
                    <w:rPr>
                      <w:rFonts w:ascii="Arial" w:hAnsi="Arial"/>
                      <w:color w:val="A6A6A6" w:themeColor="background1" w:themeShade="A6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4603115</wp:posOffset>
            </wp:positionH>
            <wp:positionV relativeFrom="margin">
              <wp:posOffset>13186410</wp:posOffset>
            </wp:positionV>
            <wp:extent cx="2018030" cy="180975"/>
            <wp:effectExtent l="0" t="0" r="1270" b="9525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13747750</wp:posOffset>
            </wp:positionV>
            <wp:extent cx="1053465" cy="466725"/>
            <wp:effectExtent l="0" t="0" r="0" b="9525"/>
            <wp:wrapSquare wrapText="bothSides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346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F78">
        <w:t xml:space="preserve"> </w:t>
      </w:r>
      <w:r w:rsidR="00FD4B7C" w:rsidRPr="00030C0F">
        <w:rPr>
          <w:rFonts w:ascii="Times New Roman" w:hAnsi="Times New Roman" w:cs="Times New Roman"/>
          <w:b/>
          <w:sz w:val="28"/>
          <w:szCs w:val="28"/>
        </w:rPr>
        <w:t>Мероприятия по НАМ для обучающихся всех направл</w:t>
      </w:r>
      <w:r w:rsidR="00D23479">
        <w:rPr>
          <w:rFonts w:ascii="Times New Roman" w:hAnsi="Times New Roman" w:cs="Times New Roman"/>
          <w:b/>
          <w:sz w:val="28"/>
          <w:szCs w:val="28"/>
        </w:rPr>
        <w:t>ений подготовки и специальностей</w:t>
      </w:r>
    </w:p>
    <w:tbl>
      <w:tblPr>
        <w:tblStyle w:val="a5"/>
        <w:tblW w:w="10348" w:type="dxa"/>
        <w:tblInd w:w="562" w:type="dxa"/>
        <w:tblLayout w:type="fixed"/>
        <w:tblLook w:val="04A0"/>
      </w:tblPr>
      <w:tblGrid>
        <w:gridCol w:w="283"/>
        <w:gridCol w:w="2835"/>
        <w:gridCol w:w="851"/>
        <w:gridCol w:w="850"/>
        <w:gridCol w:w="4820"/>
        <w:gridCol w:w="709"/>
      </w:tblGrid>
      <w:tr w:rsidR="0089782F" w:rsidRPr="00C81C5A" w:rsidTr="00F62CCF">
        <w:trPr>
          <w:trHeight w:val="1695"/>
        </w:trPr>
        <w:tc>
          <w:tcPr>
            <w:tcW w:w="283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2835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Мероприятие</w:t>
            </w:r>
          </w:p>
        </w:tc>
        <w:tc>
          <w:tcPr>
            <w:tcW w:w="851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Дата, время проведения</w:t>
            </w:r>
          </w:p>
        </w:tc>
        <w:tc>
          <w:tcPr>
            <w:tcW w:w="850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Место проведения</w:t>
            </w:r>
          </w:p>
        </w:tc>
        <w:tc>
          <w:tcPr>
            <w:tcW w:w="4820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Аннотация мероприятия, включая:</w:t>
            </w:r>
          </w:p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Цель. Задачи. Ведущий мероприятия. Участники мероприятия. Целевая аудитория. Направление подготовки. Специальность. 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ровень подготовки. Актуальность.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Количество предполагаемых участников</w:t>
            </w:r>
          </w:p>
        </w:tc>
      </w:tr>
      <w:tr w:rsidR="0089782F" w:rsidRPr="00C81C5A" w:rsidTr="00F62CCF">
        <w:trPr>
          <w:trHeight w:val="2090"/>
        </w:trPr>
        <w:tc>
          <w:tcPr>
            <w:tcW w:w="283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35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Презентация темы «</w:t>
            </w:r>
            <w:r w:rsidRPr="00C81C5A">
              <w:rPr>
                <w:rFonts w:ascii="Times New Roman" w:hAnsi="Times New Roman"/>
                <w:sz w:val="18"/>
                <w:szCs w:val="18"/>
              </w:rPr>
              <w:t>Методы генерирования и аппаратного контроля случайных процессов с заданными статистическими характеристиками</w:t>
            </w:r>
          </w:p>
        </w:tc>
        <w:tc>
          <w:tcPr>
            <w:tcW w:w="851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04.04.17</w:t>
            </w:r>
          </w:p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9.50</w:t>
            </w:r>
          </w:p>
        </w:tc>
        <w:tc>
          <w:tcPr>
            <w:tcW w:w="850" w:type="dxa"/>
          </w:tcPr>
          <w:p w:rsidR="0089782F" w:rsidRPr="00C81C5A" w:rsidRDefault="0089782F" w:rsidP="00866790">
            <w:pPr>
              <w:ind w:right="-214"/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Г-212</w:t>
            </w:r>
          </w:p>
        </w:tc>
        <w:tc>
          <w:tcPr>
            <w:tcW w:w="4820" w:type="dxa"/>
          </w:tcPr>
          <w:p w:rsidR="0089782F" w:rsidRPr="00C81C5A" w:rsidRDefault="0089782F" w:rsidP="00866790">
            <w:pPr>
              <w:pStyle w:val="2"/>
              <w:spacing w:before="0" w:after="120"/>
              <w:ind w:left="-287" w:right="-214" w:firstLine="287"/>
              <w:jc w:val="center"/>
              <w:outlineLvl w:val="1"/>
              <w:rPr>
                <w:rFonts w:ascii="Times New Roman" w:hAnsi="Times New Roman"/>
                <w:b w:val="0"/>
                <w:i w:val="0"/>
                <w:sz w:val="18"/>
                <w:szCs w:val="18"/>
              </w:rPr>
            </w:pPr>
            <w:proofErr w:type="gramStart"/>
            <w:r w:rsidRPr="00C81C5A">
              <w:rPr>
                <w:rFonts w:ascii="Times New Roman" w:hAnsi="Times New Roman"/>
                <w:i w:val="0"/>
                <w:sz w:val="18"/>
                <w:szCs w:val="18"/>
              </w:rPr>
              <w:t>Цель</w:t>
            </w:r>
            <w:r w:rsidRPr="00C81C5A">
              <w:rPr>
                <w:rFonts w:ascii="Times New Roman" w:hAnsi="Times New Roman"/>
                <w:sz w:val="18"/>
                <w:szCs w:val="18"/>
              </w:rPr>
              <w:t>-</w:t>
            </w:r>
            <w:r w:rsidRPr="00C81C5A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>познакомить</w:t>
            </w:r>
            <w:proofErr w:type="gramEnd"/>
            <w:r w:rsidRPr="00C81C5A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 xml:space="preserve"> аспирантов с современными методами формирования случайных сигналов с заданными статистическими характеристиками  и методами аппаратного контроля их статистических характеристик.</w:t>
            </w:r>
          </w:p>
          <w:p w:rsidR="0089782F" w:rsidRPr="00C81C5A" w:rsidRDefault="0089782F" w:rsidP="00866790">
            <w:pPr>
              <w:ind w:left="-146" w:right="-21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</w:t>
            </w:r>
            <w:r w:rsidRPr="00C81C5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адача</w:t>
            </w:r>
            <w:r w:rsidRPr="00C81C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 xml:space="preserve"> Ознакомиться с общими принципами построений систем генерирования и обработки данных. Ведущий мероприятия-аспирант каф. </w:t>
            </w:r>
            <w:proofErr w:type="spellStart"/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РПрУ</w:t>
            </w:r>
            <w:proofErr w:type="spellEnd"/>
            <w:r w:rsidRPr="00C81C5A">
              <w:rPr>
                <w:rFonts w:ascii="Times New Roman" w:hAnsi="Times New Roman" w:cs="Times New Roman"/>
                <w:sz w:val="18"/>
                <w:szCs w:val="18"/>
              </w:rPr>
              <w:t xml:space="preserve"> и ТВ </w:t>
            </w:r>
            <w:proofErr w:type="spellStart"/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Завтур</w:t>
            </w:r>
            <w:proofErr w:type="spellEnd"/>
            <w:r w:rsidRPr="00C81C5A">
              <w:rPr>
                <w:rFonts w:ascii="Times New Roman" w:hAnsi="Times New Roman" w:cs="Times New Roman"/>
                <w:sz w:val="18"/>
                <w:szCs w:val="18"/>
              </w:rPr>
              <w:t xml:space="preserve"> Е.Е. Участники- аспиранты, магистранты. Специальности-11.06.01.,11.04.02. Уровень подготовки- средний. Актуальность-высокая.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25-30</w:t>
            </w:r>
          </w:p>
        </w:tc>
      </w:tr>
      <w:tr w:rsidR="0089782F" w:rsidRPr="00C81C5A" w:rsidTr="00F62CCF">
        <w:trPr>
          <w:trHeight w:val="1713"/>
        </w:trPr>
        <w:tc>
          <w:tcPr>
            <w:tcW w:w="283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Презентация темы «Методы проектирования Приёмных устройств обнаружения сигналов в условиях параметрической априорной неопределённости».</w:t>
            </w:r>
          </w:p>
        </w:tc>
        <w:tc>
          <w:tcPr>
            <w:tcW w:w="851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04.04.17</w:t>
            </w:r>
          </w:p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11.00</w:t>
            </w:r>
          </w:p>
        </w:tc>
        <w:tc>
          <w:tcPr>
            <w:tcW w:w="850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Г-212</w:t>
            </w:r>
          </w:p>
        </w:tc>
        <w:tc>
          <w:tcPr>
            <w:tcW w:w="4820" w:type="dxa"/>
          </w:tcPr>
          <w:p w:rsidR="0089782F" w:rsidRPr="00C81C5A" w:rsidRDefault="0089782F" w:rsidP="00866790">
            <w:pPr>
              <w:pStyle w:val="2"/>
              <w:spacing w:before="0" w:after="120"/>
              <w:ind w:left="-287" w:right="-214" w:firstLine="287"/>
              <w:jc w:val="center"/>
              <w:outlineLvl w:val="1"/>
              <w:rPr>
                <w:rFonts w:ascii="Times New Roman" w:hAnsi="Times New Roman"/>
                <w:b w:val="0"/>
                <w:i w:val="0"/>
                <w:sz w:val="18"/>
                <w:szCs w:val="18"/>
              </w:rPr>
            </w:pPr>
            <w:r w:rsidRPr="00C81C5A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 xml:space="preserve">Цель-познакомить аспирантов с современными методами проектирования приёмных устройств обнаружения сигналов в </w:t>
            </w:r>
            <w:proofErr w:type="spellStart"/>
            <w:r w:rsidRPr="00C81C5A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>условтях</w:t>
            </w:r>
            <w:proofErr w:type="spellEnd"/>
            <w:r w:rsidRPr="00C81C5A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 xml:space="preserve"> неопределённости </w:t>
            </w:r>
          </w:p>
          <w:p w:rsidR="0089782F" w:rsidRPr="00C81C5A" w:rsidRDefault="0089782F" w:rsidP="00866790">
            <w:pPr>
              <w:pStyle w:val="2"/>
              <w:spacing w:before="0" w:after="120"/>
              <w:ind w:left="-287" w:right="-214" w:firstLine="287"/>
              <w:jc w:val="center"/>
              <w:outlineLvl w:val="1"/>
              <w:rPr>
                <w:rFonts w:ascii="Times New Roman" w:hAnsi="Times New Roman"/>
                <w:b w:val="0"/>
                <w:i w:val="0"/>
                <w:sz w:val="18"/>
                <w:szCs w:val="18"/>
              </w:rPr>
            </w:pPr>
            <w:r w:rsidRPr="00C81C5A">
              <w:rPr>
                <w:rFonts w:ascii="Times New Roman" w:hAnsi="Times New Roman"/>
                <w:b w:val="0"/>
                <w:i w:val="0"/>
                <w:color w:val="000000"/>
                <w:sz w:val="18"/>
                <w:szCs w:val="18"/>
              </w:rPr>
              <w:t>Задача-</w:t>
            </w:r>
            <w:r w:rsidRPr="00C81C5A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 xml:space="preserve"> ознакомиться с общими принципами построений приёмных систем обнаружения сигналов. Ведущий мероприятия-аспирант каф. </w:t>
            </w:r>
            <w:proofErr w:type="spellStart"/>
            <w:r w:rsidRPr="00C81C5A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>РПрУ</w:t>
            </w:r>
            <w:proofErr w:type="spellEnd"/>
            <w:r w:rsidRPr="00C81C5A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 xml:space="preserve"> и ТВ </w:t>
            </w:r>
            <w:proofErr w:type="spellStart"/>
            <w:r w:rsidRPr="00C81C5A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>Зламан</w:t>
            </w:r>
            <w:proofErr w:type="spellEnd"/>
            <w:r w:rsidRPr="00C81C5A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 xml:space="preserve"> П.Н. Участники- аспиранты, магистранты. Специальности-11.06.01.,11.04.02. Уровень подготовки- средний. Актуальность-высокая.</w:t>
            </w:r>
          </w:p>
        </w:tc>
        <w:tc>
          <w:tcPr>
            <w:tcW w:w="709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20-25</w:t>
            </w:r>
          </w:p>
        </w:tc>
      </w:tr>
      <w:tr w:rsidR="0089782F" w:rsidRPr="00C81C5A" w:rsidTr="00F62CCF">
        <w:trPr>
          <w:trHeight w:val="2790"/>
        </w:trPr>
        <w:tc>
          <w:tcPr>
            <w:tcW w:w="283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835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 xml:space="preserve">Презентация </w:t>
            </w:r>
            <w:proofErr w:type="spellStart"/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магисторской</w:t>
            </w:r>
            <w:proofErr w:type="spellEnd"/>
            <w:r w:rsidRPr="00C81C5A">
              <w:rPr>
                <w:rFonts w:ascii="Times New Roman" w:hAnsi="Times New Roman" w:cs="Times New Roman"/>
                <w:sz w:val="18"/>
                <w:szCs w:val="18"/>
              </w:rPr>
              <w:t xml:space="preserve"> программы «Методы классификации и   диагностики сложных сигналов»</w:t>
            </w:r>
          </w:p>
        </w:tc>
        <w:tc>
          <w:tcPr>
            <w:tcW w:w="851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04.04.17</w:t>
            </w:r>
          </w:p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11.30</w:t>
            </w:r>
          </w:p>
        </w:tc>
        <w:tc>
          <w:tcPr>
            <w:tcW w:w="850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Г-212</w:t>
            </w:r>
          </w:p>
        </w:tc>
        <w:tc>
          <w:tcPr>
            <w:tcW w:w="4820" w:type="dxa"/>
          </w:tcPr>
          <w:p w:rsidR="0089782F" w:rsidRPr="00C81C5A" w:rsidRDefault="0089782F" w:rsidP="00866790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81C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Целью дисциплины - </w:t>
            </w:r>
            <w:r w:rsidRPr="00C81C5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дать магистрантам необходимый объем знаний для понимания принципов и особенностей методов классификации, измерения и оценивания параметров  при  проектировании радиотехнических систем в условиях априорной неопределённости. Задача- в </w:t>
            </w:r>
            <w:r w:rsidRPr="00C81C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обучении студентов дополнительным понятиям, моделям и методам в информационных технологиях</w:t>
            </w:r>
          </w:p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Ведущий </w:t>
            </w:r>
            <w:proofErr w:type="spellStart"/>
            <w:r w:rsidRPr="00C81C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мероприятия-профессор</w:t>
            </w:r>
            <w:proofErr w:type="spellEnd"/>
            <w:r w:rsidRPr="00C81C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кафедры </w:t>
            </w:r>
            <w:proofErr w:type="spellStart"/>
            <w:r w:rsidRPr="00C81C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РПрУ</w:t>
            </w:r>
            <w:proofErr w:type="spellEnd"/>
            <w:r w:rsidRPr="00C81C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 ТВ </w:t>
            </w:r>
            <w:proofErr w:type="spellStart"/>
            <w:r w:rsidRPr="00C81C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Галустов</w:t>
            </w:r>
            <w:proofErr w:type="spellEnd"/>
            <w:r w:rsidRPr="00C81C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Г.Г. </w:t>
            </w:r>
            <w:r w:rsidRPr="00C81C5A">
              <w:rPr>
                <w:rFonts w:ascii="Times New Roman" w:hAnsi="Times New Roman"/>
                <w:sz w:val="18"/>
                <w:szCs w:val="18"/>
              </w:rPr>
              <w:t>Участники- аспиранты, магистранты. Специальности-11.06.01.,11.04.02. Уровень подготовки- средний. Актуальность-высокая.</w:t>
            </w:r>
          </w:p>
        </w:tc>
        <w:tc>
          <w:tcPr>
            <w:tcW w:w="709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20-25</w:t>
            </w:r>
          </w:p>
        </w:tc>
      </w:tr>
      <w:tr w:rsidR="0089782F" w:rsidRPr="00C81C5A" w:rsidTr="00F62CCF">
        <w:trPr>
          <w:trHeight w:val="1733"/>
        </w:trPr>
        <w:tc>
          <w:tcPr>
            <w:tcW w:w="283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Лекция на тему «Методы и алгоритмы приема и обработки дискретных сигналов»</w:t>
            </w:r>
          </w:p>
        </w:tc>
        <w:tc>
          <w:tcPr>
            <w:tcW w:w="851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04.04.17</w:t>
            </w:r>
          </w:p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13.45</w:t>
            </w:r>
          </w:p>
        </w:tc>
        <w:tc>
          <w:tcPr>
            <w:tcW w:w="850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Г-104</w:t>
            </w:r>
          </w:p>
        </w:tc>
        <w:tc>
          <w:tcPr>
            <w:tcW w:w="4820" w:type="dxa"/>
          </w:tcPr>
          <w:p w:rsidR="0089782F" w:rsidRPr="00C81C5A" w:rsidRDefault="0089782F" w:rsidP="00866790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 xml:space="preserve">Ознакомление студентов по тематике: Методы и алгоритмы приема и обработки дискретных сигналов в условиях неполноты априорных сведений о сигналах и каналах распространения радиоволн. Ведущий. Д.т.н., проф. Плаксиенко В.С.  </w:t>
            </w:r>
            <w:r w:rsidRPr="00C81C5A">
              <w:rPr>
                <w:rFonts w:ascii="Times New Roman" w:hAnsi="Times New Roman"/>
                <w:sz w:val="18"/>
                <w:szCs w:val="18"/>
              </w:rPr>
              <w:t>Участники- аспиранты, магистранты. Специальности-11.06.01.,11.04.02. Уровень подготовки- средний. Актуальность-высокая.</w:t>
            </w:r>
          </w:p>
        </w:tc>
        <w:tc>
          <w:tcPr>
            <w:tcW w:w="709" w:type="dxa"/>
          </w:tcPr>
          <w:p w:rsidR="0089782F" w:rsidRPr="00C81C5A" w:rsidRDefault="0089782F" w:rsidP="0086679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81C5A">
              <w:rPr>
                <w:rFonts w:ascii="Times New Roman" w:hAnsi="Times New Roman" w:cs="Times New Roman"/>
                <w:sz w:val="18"/>
                <w:szCs w:val="18"/>
              </w:rPr>
              <w:t>12-15</w:t>
            </w:r>
          </w:p>
        </w:tc>
      </w:tr>
    </w:tbl>
    <w:p w:rsidR="005068CE" w:rsidRPr="00C81C5A" w:rsidRDefault="005068CE" w:rsidP="005068CE">
      <w:pPr>
        <w:rPr>
          <w:rFonts w:ascii="Times New Roman" w:hAnsi="Times New Roman" w:cs="Times New Roman"/>
          <w:sz w:val="18"/>
          <w:szCs w:val="18"/>
        </w:rPr>
      </w:pPr>
    </w:p>
    <w:p w:rsidR="005068CE" w:rsidRPr="00C81C5A" w:rsidRDefault="00D23479" w:rsidP="005068C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</w:t>
      </w:r>
      <w:r w:rsidR="005068CE" w:rsidRPr="00C81C5A">
        <w:rPr>
          <w:rFonts w:ascii="Times New Roman" w:hAnsi="Times New Roman" w:cs="Times New Roman"/>
          <w:sz w:val="18"/>
          <w:szCs w:val="18"/>
        </w:rPr>
        <w:t xml:space="preserve">Зав. кафедрой </w:t>
      </w:r>
      <w:proofErr w:type="spellStart"/>
      <w:r w:rsidR="005068CE" w:rsidRPr="00C81C5A">
        <w:rPr>
          <w:rFonts w:ascii="Times New Roman" w:hAnsi="Times New Roman" w:cs="Times New Roman"/>
          <w:sz w:val="18"/>
          <w:szCs w:val="18"/>
        </w:rPr>
        <w:t>РПрУ</w:t>
      </w:r>
      <w:proofErr w:type="spellEnd"/>
      <w:r w:rsidR="005068CE" w:rsidRPr="00C81C5A">
        <w:rPr>
          <w:rFonts w:ascii="Times New Roman" w:hAnsi="Times New Roman" w:cs="Times New Roman"/>
          <w:sz w:val="18"/>
          <w:szCs w:val="18"/>
        </w:rPr>
        <w:t xml:space="preserve"> и ТВ                                                                 </w:t>
      </w:r>
      <w:proofErr w:type="spellStart"/>
      <w:r w:rsidR="005068CE" w:rsidRPr="00C81C5A">
        <w:rPr>
          <w:rFonts w:ascii="Times New Roman" w:hAnsi="Times New Roman" w:cs="Times New Roman"/>
          <w:sz w:val="18"/>
          <w:szCs w:val="18"/>
        </w:rPr>
        <w:t>Г.Г.Галустов</w:t>
      </w:r>
      <w:bookmarkStart w:id="0" w:name="_GoBack"/>
      <w:bookmarkEnd w:id="0"/>
      <w:proofErr w:type="spellEnd"/>
    </w:p>
    <w:sectPr w:rsidR="005068CE" w:rsidRPr="00C81C5A" w:rsidSect="00F62CCF">
      <w:pgSz w:w="11900" w:h="16840"/>
      <w:pgMar w:top="1134" w:right="134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>
    <w:useFELayout/>
  </w:compat>
  <w:rsids>
    <w:rsidRoot w:val="00FD4B7C"/>
    <w:rsid w:val="00072DE6"/>
    <w:rsid w:val="00130063"/>
    <w:rsid w:val="00215521"/>
    <w:rsid w:val="002E444B"/>
    <w:rsid w:val="00384AC7"/>
    <w:rsid w:val="003E5F38"/>
    <w:rsid w:val="00427F92"/>
    <w:rsid w:val="005068CE"/>
    <w:rsid w:val="00762943"/>
    <w:rsid w:val="0088794E"/>
    <w:rsid w:val="0089782F"/>
    <w:rsid w:val="00A74C36"/>
    <w:rsid w:val="00D23479"/>
    <w:rsid w:val="00D34F78"/>
    <w:rsid w:val="00F62CCF"/>
    <w:rsid w:val="00FD4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B7C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5068C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F3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5F38"/>
    <w:rPr>
      <w:rFonts w:ascii="Lucida Grande CY" w:hAnsi="Lucida Grande CY"/>
      <w:sz w:val="18"/>
      <w:szCs w:val="18"/>
    </w:rPr>
  </w:style>
  <w:style w:type="character" w:customStyle="1" w:styleId="20">
    <w:name w:val="Заголовок 2 Знак"/>
    <w:basedOn w:val="a0"/>
    <w:link w:val="2"/>
    <w:rsid w:val="005068CE"/>
    <w:rPr>
      <w:rFonts w:ascii="Arial" w:eastAsia="Times New Roman" w:hAnsi="Arial" w:cs="Times New Roman"/>
      <w:b/>
      <w:i/>
      <w:szCs w:val="20"/>
    </w:rPr>
  </w:style>
  <w:style w:type="table" w:styleId="a5">
    <w:name w:val="Table Grid"/>
    <w:basedOn w:val="a1"/>
    <w:uiPriority w:val="59"/>
    <w:rsid w:val="005068C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G\AppData\Roaming\Microsoft\&#1064;&#1072;&#1073;&#1083;&#1086;&#1085;&#1099;\&#1056;&#1072;&#1084;&#1082;&#1072;%20&#1089;%20&#1082;&#1088;&#1072;&#1089;&#1085;&#1099;&#1084;&#1080;%20&#1088;&#1086;&#1079;&#1072;&#1084;&#1080;%20&#1082;%208%20&#1052;&#1072;&#1088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Рамка с красными розами к 8 Марта.dotx</Template>
  <TotalTime>1</TotalTime>
  <Pages>1</Pages>
  <Words>413</Words>
  <Characters>2355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JetStyle</Company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Галустов Геннадий Григорьевиы</dc:creator>
  <cp:lastModifiedBy>Elena</cp:lastModifiedBy>
  <cp:revision>2</cp:revision>
  <cp:lastPrinted>2017-03-17T12:31:00Z</cp:lastPrinted>
  <dcterms:created xsi:type="dcterms:W3CDTF">2017-03-28T09:36:00Z</dcterms:created>
  <dcterms:modified xsi:type="dcterms:W3CDTF">2017-03-28T09:36:00Z</dcterms:modified>
</cp:coreProperties>
</file>